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0001041815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3"/>
        <w:gridCol w:w="4602"/>
      </w:tblGrid>
      <w:tr>
        <w:trPr/>
        <w:tc>
          <w:tcPr>
            <w:tcW w:w="5603" w:type="dxa"/>
            <w:tcBorders/>
            <w:vAlign w:val="center"/>
          </w:tcPr>
          <w:p>
            <w:pPr>
              <w:pStyle w:val="TableContents"/>
              <w:bidi w:val="0"/>
              <w:spacing w:before="0" w:after="283"/>
              <w:jc w:val="left"/>
              <w:rPr/>
            </w:pPr>
            <w:r>
              <w:rPr/>
              <w:t>Name of Issuer</w:t>
            </w:r>
          </w:p>
        </w:tc>
        <w:tc>
          <w:tcPr>
            <w:tcW w:w="4602" w:type="dxa"/>
            <w:tcBorders/>
            <w:vAlign w:val="center"/>
          </w:tcPr>
          <w:p>
            <w:pPr>
              <w:pStyle w:val="TableContents"/>
              <w:bidi w:val="0"/>
              <w:spacing w:before="0" w:after="0"/>
              <w:jc w:val="left"/>
              <w:rPr/>
            </w:pPr>
            <w:r>
              <w:rPr/>
              <w:t>HELIX ENERGY SOLUTIONS GROUP INC</w:t>
            </w:r>
          </w:p>
        </w:tc>
      </w:tr>
      <w:tr>
        <w:trPr/>
        <w:tc>
          <w:tcPr>
            <w:tcW w:w="5603" w:type="dxa"/>
            <w:tcBorders/>
            <w:vAlign w:val="center"/>
          </w:tcPr>
          <w:p>
            <w:pPr>
              <w:pStyle w:val="TableContents"/>
              <w:bidi w:val="0"/>
              <w:spacing w:before="0" w:after="283"/>
              <w:jc w:val="left"/>
              <w:rPr/>
            </w:pPr>
            <w:r>
              <w:rPr/>
              <w:t>SEC File Number</w:t>
            </w:r>
          </w:p>
        </w:tc>
        <w:tc>
          <w:tcPr>
            <w:tcW w:w="4602" w:type="dxa"/>
            <w:tcBorders/>
            <w:vAlign w:val="center"/>
          </w:tcPr>
          <w:p>
            <w:pPr>
              <w:pStyle w:val="TableContents"/>
              <w:bidi w:val="0"/>
              <w:spacing w:before="0" w:after="0"/>
              <w:jc w:val="left"/>
              <w:rPr/>
            </w:pPr>
            <w:r>
              <w:rPr/>
              <w:t>001-32936</w:t>
            </w:r>
          </w:p>
        </w:tc>
      </w:tr>
      <w:tr>
        <w:trPr/>
        <w:tc>
          <w:tcPr>
            <w:tcW w:w="5603" w:type="dxa"/>
            <w:tcBorders/>
            <w:vAlign w:val="center"/>
          </w:tcPr>
          <w:p>
            <w:pPr>
              <w:pStyle w:val="TableContents"/>
              <w:bidi w:val="0"/>
              <w:spacing w:before="0" w:after="283"/>
              <w:jc w:val="left"/>
              <w:rPr/>
            </w:pPr>
            <w:r>
              <w:rPr/>
              <w:t>Address of Issuer</w:t>
            </w:r>
          </w:p>
        </w:tc>
        <w:tc>
          <w:tcPr>
            <w:tcW w:w="4602" w:type="dxa"/>
            <w:tcBorders/>
            <w:vAlign w:val="center"/>
          </w:tcPr>
          <w:p>
            <w:pPr>
              <w:pStyle w:val="TableContents"/>
              <w:bidi w:val="0"/>
              <w:spacing w:before="0" w:after="0"/>
              <w:jc w:val="left"/>
              <w:rPr/>
            </w:pPr>
            <w:r>
              <w:rPr/>
              <w:t>3505 W SAM HOUSTON NORTH</w:t>
              <w:br/>
              <w:t>SUITE 400</w:t>
              <w:br/>
              <w:t>HOUSTON</w:t>
              <w:br/>
              <w:t xml:space="preserve">TEXAS </w:t>
              <w:br/>
              <w:t>77043</w:t>
            </w:r>
          </w:p>
        </w:tc>
      </w:tr>
      <w:tr>
        <w:trPr/>
        <w:tc>
          <w:tcPr>
            <w:tcW w:w="5603" w:type="dxa"/>
            <w:tcBorders/>
            <w:vAlign w:val="center"/>
          </w:tcPr>
          <w:p>
            <w:pPr>
              <w:pStyle w:val="TableContents"/>
              <w:bidi w:val="0"/>
              <w:spacing w:before="0" w:after="283"/>
              <w:jc w:val="left"/>
              <w:rPr/>
            </w:pPr>
            <w:r>
              <w:rPr/>
              <w:t>Phone</w:t>
            </w:r>
          </w:p>
        </w:tc>
        <w:tc>
          <w:tcPr>
            <w:tcW w:w="4602" w:type="dxa"/>
            <w:tcBorders/>
            <w:vAlign w:val="center"/>
          </w:tcPr>
          <w:p>
            <w:pPr>
              <w:pStyle w:val="TableContents"/>
              <w:bidi w:val="0"/>
              <w:spacing w:before="0" w:after="0"/>
              <w:jc w:val="left"/>
              <w:rPr/>
            </w:pPr>
            <w:r>
              <w:rPr/>
              <w:t>281-618-0400</w:t>
            </w:r>
          </w:p>
        </w:tc>
      </w:tr>
      <w:tr>
        <w:trPr/>
        <w:tc>
          <w:tcPr>
            <w:tcW w:w="5603" w:type="dxa"/>
            <w:tcBorders/>
            <w:vAlign w:val="center"/>
          </w:tcPr>
          <w:p>
            <w:pPr>
              <w:pStyle w:val="TableContents"/>
              <w:bidi w:val="0"/>
              <w:spacing w:before="0" w:after="283"/>
              <w:jc w:val="left"/>
              <w:rPr/>
            </w:pPr>
            <w:r>
              <w:rPr/>
              <w:t>Name of Person for Whose Account the Securities are To Be Sold</w:t>
            </w:r>
          </w:p>
        </w:tc>
        <w:tc>
          <w:tcPr>
            <w:tcW w:w="4602" w:type="dxa"/>
            <w:tcBorders/>
            <w:vAlign w:val="center"/>
          </w:tcPr>
          <w:p>
            <w:pPr>
              <w:pStyle w:val="TableContents"/>
              <w:bidi w:val="0"/>
              <w:spacing w:before="0" w:after="0"/>
              <w:jc w:val="left"/>
              <w:rPr/>
            </w:pPr>
            <w:r>
              <w:rPr/>
              <w:t>KRATZ OWEN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3" w:type="dxa"/>
            <w:tcBorders/>
            <w:vAlign w:val="center"/>
          </w:tcPr>
          <w:p>
            <w:pPr>
              <w:pStyle w:val="TableContents"/>
              <w:bidi w:val="0"/>
              <w:spacing w:before="0" w:after="283"/>
              <w:jc w:val="left"/>
              <w:rPr/>
            </w:pPr>
            <w:r>
              <w:rPr/>
              <w:t>Relationship to Issuer</w:t>
            </w:r>
          </w:p>
        </w:tc>
        <w:tc>
          <w:tcPr>
            <w:tcW w:w="4602" w:type="dxa"/>
            <w:tcBorders/>
            <w:vAlign w:val="center"/>
          </w:tcPr>
          <w:p>
            <w:pPr>
              <w:pStyle w:val="TableContents"/>
              <w:bidi w:val="0"/>
              <w:spacing w:before="0" w:after="0"/>
              <w:jc w:val="left"/>
              <w:rPr/>
            </w:pPr>
            <w:r>
              <w:rPr/>
              <w:t>Officer</w:t>
            </w:r>
          </w:p>
        </w:tc>
      </w:tr>
      <w:tr>
        <w:trPr/>
        <w:tc>
          <w:tcPr>
            <w:tcW w:w="5603" w:type="dxa"/>
            <w:tcBorders/>
            <w:vAlign w:val="center"/>
          </w:tcPr>
          <w:p>
            <w:pPr>
              <w:pStyle w:val="TableContents"/>
              <w:bidi w:val="0"/>
              <w:spacing w:before="0" w:after="283"/>
              <w:jc w:val="left"/>
              <w:rPr/>
            </w:pPr>
            <w:r>
              <w:rPr/>
              <w:t>Relationship to Issuer</w:t>
            </w:r>
          </w:p>
        </w:tc>
        <w:tc>
          <w:tcPr>
            <w:tcW w:w="46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 Stock</w:t>
            </w:r>
          </w:p>
        </w:tc>
        <w:tc>
          <w:tcPr>
            <w:tcW w:w="1434" w:type="dxa"/>
            <w:tcBorders/>
            <w:vAlign w:val="center"/>
          </w:tcPr>
          <w:p>
            <w:pPr>
              <w:pStyle w:val="TableContents"/>
              <w:bidi w:val="0"/>
              <w:spacing w:before="0" w:after="0"/>
              <w:jc w:val="left"/>
              <w:rPr/>
            </w:pPr>
            <w:r>
              <w:rPr/>
              <w:t>Merrill, Lynch, Pierce, Fenner &amp; Smith</w:t>
              <w:br/>
              <w:t>1 Bryant Park</w:t>
              <w:br/>
              <w:t>New York   NY   10036</w:t>
            </w:r>
          </w:p>
        </w:tc>
        <w:tc>
          <w:tcPr>
            <w:tcW w:w="1178" w:type="dxa"/>
            <w:tcBorders/>
            <w:vAlign w:val="center"/>
          </w:tcPr>
          <w:p>
            <w:pPr>
              <w:pStyle w:val="TableContents"/>
              <w:bidi w:val="0"/>
              <w:spacing w:before="0" w:after="283"/>
              <w:jc w:val="left"/>
              <w:rPr/>
            </w:pPr>
            <w:r>
              <w:rPr/>
              <w:t>500000</w:t>
            </w:r>
          </w:p>
        </w:tc>
        <w:tc>
          <w:tcPr>
            <w:tcW w:w="1472" w:type="dxa"/>
            <w:tcBorders/>
            <w:vAlign w:val="center"/>
          </w:tcPr>
          <w:p>
            <w:pPr>
              <w:pStyle w:val="TableContents"/>
              <w:bidi w:val="0"/>
              <w:spacing w:before="0" w:after="283"/>
              <w:jc w:val="left"/>
              <w:rPr/>
            </w:pPr>
            <w:r>
              <w:rPr/>
              <w:t>5750000.00</w:t>
            </w:r>
          </w:p>
        </w:tc>
        <w:tc>
          <w:tcPr>
            <w:tcW w:w="1560" w:type="dxa"/>
            <w:tcBorders/>
            <w:vAlign w:val="center"/>
          </w:tcPr>
          <w:p>
            <w:pPr>
              <w:pStyle w:val="TableContents"/>
              <w:bidi w:val="0"/>
              <w:spacing w:before="0" w:after="283"/>
              <w:jc w:val="left"/>
              <w:rPr/>
            </w:pPr>
            <w:r>
              <w:rPr/>
              <w:t>152453000</w:t>
            </w:r>
          </w:p>
        </w:tc>
        <w:tc>
          <w:tcPr>
            <w:tcW w:w="1572" w:type="dxa"/>
            <w:tcBorders/>
            <w:vAlign w:val="center"/>
          </w:tcPr>
          <w:p>
            <w:pPr>
              <w:pStyle w:val="TableContents"/>
              <w:bidi w:val="0"/>
              <w:spacing w:before="0" w:after="283"/>
              <w:jc w:val="left"/>
              <w:rPr/>
            </w:pPr>
            <w:r>
              <w:rPr/>
              <w:t>05/20/2024</w:t>
            </w:r>
          </w:p>
        </w:tc>
        <w:tc>
          <w:tcPr>
            <w:tcW w:w="1389" w:type="dxa"/>
            <w:tcBorders/>
            <w:vAlign w:val="center"/>
          </w:tcPr>
          <w:p>
            <w:pPr>
              <w:pStyle w:val="TableContents"/>
              <w:bidi w:val="0"/>
              <w:spacing w:before="0" w:after="0"/>
              <w:jc w:val="left"/>
              <w:rPr/>
            </w:pPr>
            <w:r>
              <w:rPr/>
              <w:t>New York</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01/03/2008</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Helix Energy Solutions</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500000</w:t>
            </w:r>
          </w:p>
        </w:tc>
        <w:tc>
          <w:tcPr>
            <w:tcW w:w="1069" w:type="dxa"/>
            <w:tcBorders/>
            <w:vAlign w:val="center"/>
          </w:tcPr>
          <w:p>
            <w:pPr>
              <w:pStyle w:val="TableContents"/>
              <w:bidi w:val="0"/>
              <w:spacing w:before="0" w:after="283"/>
              <w:jc w:val="left"/>
              <w:rPr/>
            </w:pPr>
            <w:r>
              <w:rPr/>
              <w:t>01/03/2008</w:t>
            </w:r>
          </w:p>
        </w:tc>
        <w:tc>
          <w:tcPr>
            <w:tcW w:w="121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523"/>
        <w:gridCol w:w="4682"/>
      </w:tblGrid>
      <w:tr>
        <w:trPr/>
        <w:tc>
          <w:tcPr>
            <w:tcW w:w="5523" w:type="dxa"/>
            <w:tcBorders/>
            <w:vAlign w:val="center"/>
          </w:tcPr>
          <w:p>
            <w:pPr>
              <w:pStyle w:val="TableContents"/>
              <w:bidi w:val="0"/>
              <w:spacing w:before="0" w:after="283"/>
              <w:jc w:val="left"/>
              <w:rPr/>
            </w:pPr>
            <w:r>
              <w:rPr/>
              <w:t>Remarks</w:t>
            </w:r>
          </w:p>
        </w:tc>
        <w:tc>
          <w:tcPr>
            <w:tcW w:w="4682" w:type="dxa"/>
            <w:tcBorders/>
            <w:vAlign w:val="center"/>
          </w:tcPr>
          <w:p>
            <w:pPr>
              <w:pStyle w:val="TableContents"/>
              <w:bidi w:val="0"/>
              <w:spacing w:before="0" w:after="283"/>
              <w:jc w:val="left"/>
              <w:rPr>
                <w:sz w:val="4"/>
                <w:szCs w:val="4"/>
              </w:rPr>
            </w:pPr>
            <w:r>
              <w:rPr>
                <w:sz w:val="4"/>
                <w:szCs w:val="4"/>
              </w:rPr>
            </w:r>
          </w:p>
        </w:tc>
      </w:tr>
      <w:tr>
        <w:trPr/>
        <w:tc>
          <w:tcPr>
            <w:tcW w:w="5523" w:type="dxa"/>
            <w:tcBorders/>
            <w:vAlign w:val="center"/>
          </w:tcPr>
          <w:p>
            <w:pPr>
              <w:pStyle w:val="TableContents"/>
              <w:bidi w:val="0"/>
              <w:spacing w:before="0" w:after="283"/>
              <w:jc w:val="left"/>
              <w:rPr/>
            </w:pPr>
            <w:r>
              <w:rPr/>
              <w:t>Date of Notice</w:t>
            </w:r>
          </w:p>
        </w:tc>
        <w:tc>
          <w:tcPr>
            <w:tcW w:w="4682" w:type="dxa"/>
            <w:tcBorders/>
            <w:vAlign w:val="center"/>
          </w:tcPr>
          <w:p>
            <w:pPr>
              <w:pStyle w:val="TableContents"/>
              <w:bidi w:val="0"/>
              <w:spacing w:before="0" w:after="0"/>
              <w:jc w:val="left"/>
              <w:rPr/>
            </w:pPr>
            <w:r>
              <w:rPr/>
              <w:t>05/20/2024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23" w:type="dxa"/>
            <w:tcBorders/>
            <w:vAlign w:val="center"/>
          </w:tcPr>
          <w:p>
            <w:pPr>
              <w:pStyle w:val="TableContents"/>
              <w:bidi w:val="0"/>
              <w:spacing w:before="0" w:after="283"/>
              <w:jc w:val="left"/>
              <w:rPr/>
            </w:pPr>
            <w:r>
              <w:rPr/>
              <w:t>Signature</w:t>
            </w:r>
          </w:p>
        </w:tc>
        <w:tc>
          <w:tcPr>
            <w:tcW w:w="4682" w:type="dxa"/>
            <w:tcBorders/>
            <w:vAlign w:val="center"/>
          </w:tcPr>
          <w:p>
            <w:pPr>
              <w:pStyle w:val="TableContents"/>
              <w:bidi w:val="0"/>
              <w:spacing w:before="0" w:after="0"/>
              <w:jc w:val="left"/>
              <w:rPr/>
            </w:pPr>
            <w:r>
              <w:rPr/>
              <w:t>Owen Kratz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2929</Characters>
  <CharactersWithSpaces>3457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